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BED6" w14:textId="2E092BCE" w:rsidR="00911D5A" w:rsidRPr="00772C9B" w:rsidRDefault="00D60109" w:rsidP="00A51808">
      <w:pPr>
        <w:rPr>
          <w:rFonts w:ascii="Antique Olive Roman" w:hAnsi="Antique Olive Roman" w:cs="Arial"/>
          <w:b/>
          <w:bCs/>
          <w:sz w:val="32"/>
          <w:szCs w:val="32"/>
        </w:rPr>
      </w:pPr>
      <w:r w:rsidRPr="00A35012">
        <w:tab/>
      </w:r>
      <w:r w:rsidRPr="00A35012">
        <w:tab/>
      </w:r>
      <w:r w:rsidRPr="00A35012">
        <w:tab/>
      </w:r>
      <w:r w:rsidRPr="00772C9B">
        <w:tab/>
      </w:r>
      <w:r w:rsidRPr="00772C9B">
        <w:rPr>
          <w:rFonts w:ascii="Antique Olive Roman" w:hAnsi="Antique Olive Roman" w:cs="Arial"/>
          <w:b/>
          <w:bCs/>
          <w:sz w:val="32"/>
          <w:szCs w:val="32"/>
        </w:rPr>
        <w:t>INCAPACIDADES</w:t>
      </w:r>
    </w:p>
    <w:p w14:paraId="2E6C86CD" w14:textId="77777777" w:rsidR="00FA5250" w:rsidRPr="00772C9B" w:rsidRDefault="00FA5250">
      <w:pPr>
        <w:rPr>
          <w:rFonts w:ascii="Antique Olive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4B4A4C" w14:textId="77777777" w:rsidR="00D60109" w:rsidRPr="00772C9B" w:rsidRDefault="00D60109" w:rsidP="00D60109">
      <w:pPr>
        <w:pStyle w:val="Prrafodelista"/>
        <w:numPr>
          <w:ilvl w:val="0"/>
          <w:numId w:val="1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cuanto les informen que está incapacitado el trabajador, solicitar </w:t>
      </w:r>
      <w:r w:rsidRPr="00772C9B">
        <w:rPr>
          <w:rFonts w:ascii="Antique Olive Roman" w:hAnsi="Antique Olive Roman" w:cs="Arial"/>
          <w:sz w:val="24"/>
          <w:szCs w:val="24"/>
        </w:rPr>
        <w:t>escaneada</w:t>
      </w: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incapacidad y revisar:</w:t>
      </w:r>
    </w:p>
    <w:p w14:paraId="5C6E2D89" w14:textId="77777777" w:rsidR="00D60109" w:rsidRPr="00772C9B" w:rsidRDefault="00D60109" w:rsidP="00D60109">
      <w:pPr>
        <w:rPr>
          <w:rFonts w:ascii="Antique Olive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5B824" w14:textId="4738A99E" w:rsidR="00D60109" w:rsidRPr="00772C9B" w:rsidRDefault="00D60109" w:rsidP="00D60109">
      <w:pPr>
        <w:pStyle w:val="Prrafodelista"/>
        <w:numPr>
          <w:ilvl w:val="0"/>
          <w:numId w:val="2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Razón social, debe ser </w:t>
      </w:r>
      <w:r w:rsidRPr="00772C9B">
        <w:rPr>
          <w:rFonts w:ascii="Antique Olive Roman" w:hAnsi="Antique Olive Roman" w:cs="Arial"/>
          <w:b/>
          <w:bCs/>
          <w:sz w:val="24"/>
          <w:szCs w:val="24"/>
        </w:rPr>
        <w:t>CORPO PT MARKETING DE MEXICO</w:t>
      </w:r>
      <w:r w:rsidR="0067661E" w:rsidRPr="00772C9B">
        <w:rPr>
          <w:rFonts w:ascii="Antique Olive Roman" w:hAnsi="Antique Olive Roman" w:cs="Arial"/>
          <w:b/>
          <w:bCs/>
          <w:sz w:val="24"/>
          <w:szCs w:val="24"/>
        </w:rPr>
        <w:t xml:space="preserve">, PT MARKETING O COA </w:t>
      </w:r>
      <w:r w:rsidR="00A815EF" w:rsidRPr="00772C9B">
        <w:rPr>
          <w:rFonts w:ascii="Antique Olive Roman" w:hAnsi="Antique Olive Roman" w:cs="Arial"/>
          <w:b/>
          <w:bCs/>
          <w:sz w:val="24"/>
          <w:szCs w:val="24"/>
        </w:rPr>
        <w:t>CONSULTORIA ADMINISTRATIVA DE NEGOCIOS</w:t>
      </w:r>
      <w:r w:rsidR="00802CF6"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según corresponda.</w:t>
      </w:r>
    </w:p>
    <w:p w14:paraId="6705E89C" w14:textId="552B0C38" w:rsidR="00D60109" w:rsidRPr="00772C9B" w:rsidRDefault="00D60109" w:rsidP="00D60109">
      <w:pPr>
        <w:pStyle w:val="Prrafodelista"/>
        <w:numPr>
          <w:ilvl w:val="0"/>
          <w:numId w:val="2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Toda la información sea legible (folio de incapacidad, días otorgados, a partir de qué fecha, número de IMSS y nombre del trabajador).</w:t>
      </w:r>
    </w:p>
    <w:p w14:paraId="6F809D1A" w14:textId="74079929" w:rsidR="00D60109" w:rsidRPr="00772C9B" w:rsidRDefault="00D60109" w:rsidP="00D60109">
      <w:pPr>
        <w:pStyle w:val="Prrafodelista"/>
        <w:numPr>
          <w:ilvl w:val="0"/>
          <w:numId w:val="2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incapacidad inicial debe cubrir desde el 1er día de ausencia laboral.</w:t>
      </w:r>
    </w:p>
    <w:p w14:paraId="29877C2D" w14:textId="5EFCC865" w:rsidR="00D60109" w:rsidRPr="00772C9B" w:rsidRDefault="00D60109" w:rsidP="000077FA">
      <w:pPr>
        <w:pStyle w:val="Prrafodelista"/>
        <w:numPr>
          <w:ilvl w:val="0"/>
          <w:numId w:val="2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incapacidad que deben recibir del trabajador es la “copia patrón”</w:t>
      </w:r>
    </w:p>
    <w:p w14:paraId="68B996F7" w14:textId="28B3ECE4" w:rsidR="00D60109" w:rsidRPr="00772C9B" w:rsidRDefault="00D60109" w:rsidP="00D60109">
      <w:pPr>
        <w:pStyle w:val="Prrafodelista"/>
        <w:numPr>
          <w:ilvl w:val="0"/>
          <w:numId w:val="2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Verificar </w:t>
      </w:r>
      <w:r w:rsidR="00586F91"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que,</w:t>
      </w: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es subsecuente ya hayan recibido y enviado la inicial, de lo contrario no enviar la subsecuente hasta tener ambas. Y si es subsecuente </w:t>
      </w:r>
      <w:r w:rsidRPr="00772C9B">
        <w:rPr>
          <w:rFonts w:ascii="Antique Olive Roman" w:hAnsi="Antique Olive Roman" w:cs="Arial"/>
          <w:sz w:val="24"/>
          <w:szCs w:val="24"/>
        </w:rPr>
        <w:t>verificar que no haya días descubiertos</w:t>
      </w:r>
      <w:r w:rsidRPr="00772C9B">
        <w:rPr>
          <w:rFonts w:ascii="Antique Olive Roman" w:eastAsia="Times New Roman" w:hAnsi="Antique Olive Roman" w:cs="Arial"/>
          <w:outline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entre una incapacidad y otra.</w:t>
      </w:r>
    </w:p>
    <w:p w14:paraId="32E169F5" w14:textId="77777777" w:rsidR="00D60109" w:rsidRPr="00772C9B" w:rsidRDefault="00D60109" w:rsidP="00D60109">
      <w:pPr>
        <w:rPr>
          <w:rFonts w:ascii="Antique Olive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AA8E2" w14:textId="0ED81ED2" w:rsidR="00D60109" w:rsidRPr="00772C9B" w:rsidRDefault="00D60109" w:rsidP="00D60109">
      <w:pPr>
        <w:pStyle w:val="Prrafodelista"/>
        <w:numPr>
          <w:ilvl w:val="0"/>
          <w:numId w:val="1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 que hayan revisado que toda esta información </w:t>
      </w:r>
      <w:r w:rsidR="000077FA"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sea correcta</w:t>
      </w:r>
      <w:r w:rsidRPr="00772C9B">
        <w:rPr>
          <w:rFonts w:ascii="Antique Olive Roman" w:eastAsia="Times New Roman" w:hAnsi="Antique Olive Roman" w:cs="Arial"/>
          <w:outline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, </w:t>
      </w:r>
      <w:r w:rsidRPr="00772C9B">
        <w:rPr>
          <w:rFonts w:ascii="Antique Olive Roman" w:hAnsi="Antique Olive Roman" w:cs="Arial"/>
          <w:b/>
          <w:bCs/>
          <w:sz w:val="24"/>
          <w:szCs w:val="24"/>
        </w:rPr>
        <w:t>enviarla escaneada vía correo</w:t>
      </w:r>
      <w:r w:rsidRPr="00772C9B">
        <w:rPr>
          <w:rFonts w:ascii="Antique Olive Roman" w:hAnsi="Antique Olive Roman" w:cs="Arial"/>
          <w:sz w:val="24"/>
          <w:szCs w:val="24"/>
        </w:rPr>
        <w:t xml:space="preserve"> </w:t>
      </w: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Sandra Flores, Fernando Guti</w:t>
      </w:r>
      <w:r w:rsidR="00CE4EFC"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rrez y la persona que corresponda en CDMX de su cuenta</w:t>
      </w:r>
      <w:r w:rsidRPr="00772C9B">
        <w:rPr>
          <w:rFonts w:ascii="Antique Olive Roman" w:hAnsi="Antique Olive Roman" w:cs="Arial"/>
          <w:sz w:val="24"/>
          <w:szCs w:val="24"/>
          <w:u w:val="single"/>
        </w:rPr>
        <w:t>,</w:t>
      </w:r>
      <w:r w:rsidR="002A3BE3" w:rsidRPr="00772C9B">
        <w:rPr>
          <w:rFonts w:ascii="Antique Olive Roman" w:hAnsi="Antique Olive Roman" w:cs="Arial"/>
          <w:sz w:val="24"/>
          <w:szCs w:val="24"/>
          <w:u w:val="single"/>
        </w:rPr>
        <w:t xml:space="preserve"> </w:t>
      </w:r>
      <w:r w:rsidR="002273BB" w:rsidRPr="00772C9B">
        <w:rPr>
          <w:rFonts w:ascii="Antique Olive Roman" w:hAnsi="Antique Olive Roman" w:cs="Arial"/>
          <w:b/>
          <w:bCs/>
          <w:sz w:val="24"/>
          <w:szCs w:val="24"/>
          <w:u w:val="single"/>
        </w:rPr>
        <w:t xml:space="preserve">de manera </w:t>
      </w:r>
      <w:r w:rsidR="006C190F" w:rsidRPr="00772C9B">
        <w:rPr>
          <w:rFonts w:ascii="Antique Olive Roman" w:hAnsi="Antique Olive Roman" w:cs="Arial"/>
          <w:b/>
          <w:bCs/>
          <w:sz w:val="24"/>
          <w:szCs w:val="24"/>
          <w:u w:val="single"/>
        </w:rPr>
        <w:t>inmediata</w:t>
      </w:r>
      <w:r w:rsidR="006C190F"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CD3E2A"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 favor</w:t>
      </w: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enviar incapacidades con ningún otro documento (datos para riesgo de trabajo, alta por riesgo etc..) aunque sea de la misma persona.</w:t>
      </w:r>
    </w:p>
    <w:p w14:paraId="08629133" w14:textId="77777777" w:rsidR="002A3BE3" w:rsidRPr="00772C9B" w:rsidRDefault="002A3BE3" w:rsidP="002A3BE3">
      <w:pPr>
        <w:pStyle w:val="Prrafodelista"/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1DA785" w14:textId="443E7476" w:rsidR="00D60109" w:rsidRPr="00772C9B" w:rsidRDefault="00D60109" w:rsidP="00073669">
      <w:pPr>
        <w:pStyle w:val="Prrafodelista"/>
        <w:numPr>
          <w:ilvl w:val="0"/>
          <w:numId w:val="1"/>
        </w:numPr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Cuando hagan envíos a CDMX </w:t>
      </w:r>
      <w:r w:rsidRPr="00772C9B">
        <w:rPr>
          <w:rFonts w:ascii="Antique Olive Roman" w:eastAsia="Times New Roman" w:hAnsi="Antique Olive Roman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hagan llegar el </w:t>
      </w:r>
      <w:r w:rsidRPr="00772C9B">
        <w:rPr>
          <w:rFonts w:ascii="Antique Olive Roman" w:hAnsi="Antique Olive Roman" w:cs="Arial"/>
          <w:b/>
          <w:bCs/>
          <w:sz w:val="24"/>
          <w:szCs w:val="24"/>
          <w:u w:val="single"/>
        </w:rPr>
        <w:t>original</w:t>
      </w:r>
      <w:r w:rsidRPr="00772C9B">
        <w:rPr>
          <w:rFonts w:ascii="Antique Olive Roman" w:eastAsia="Times New Roman" w:hAnsi="Antique Olive Roman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la persona que corresponda de su equipo</w:t>
      </w:r>
      <w:r w:rsidR="008220E8" w:rsidRPr="00772C9B">
        <w:rPr>
          <w:rFonts w:ascii="Antique Olive Roman" w:eastAsia="Times New Roman" w:hAnsi="Antique Olive Roman" w:cs="Arial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220E8" w:rsidRPr="00772C9B">
        <w:rPr>
          <w:rFonts w:ascii="Antique Olive Roman" w:hAnsi="Antique Olive Roman" w:cs="Arial"/>
          <w:b/>
          <w:bCs/>
          <w:sz w:val="24"/>
          <w:szCs w:val="24"/>
          <w:u w:val="single"/>
        </w:rPr>
        <w:t>para esto tendrán hasta el 1er día del</w:t>
      </w:r>
      <w:r w:rsidR="00073669" w:rsidRPr="00772C9B">
        <w:rPr>
          <w:rFonts w:ascii="Antique Olive Roman" w:hAnsi="Antique Olive Roman" w:cs="Arial"/>
          <w:b/>
          <w:bCs/>
          <w:sz w:val="24"/>
          <w:szCs w:val="24"/>
          <w:u w:val="single"/>
        </w:rPr>
        <w:t xml:space="preserve"> segundo mes </w:t>
      </w:r>
      <w:r w:rsidR="00AC0125" w:rsidRPr="00772C9B">
        <w:rPr>
          <w:rFonts w:ascii="Antique Olive Roman" w:hAnsi="Antique Olive Roman" w:cs="Arial"/>
          <w:b/>
          <w:bCs/>
          <w:sz w:val="24"/>
          <w:szCs w:val="24"/>
          <w:u w:val="single"/>
        </w:rPr>
        <w:t>de la fecha de expedición de la incapacidad</w:t>
      </w:r>
      <w:r w:rsidR="00AC0125"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A2DD5" w:rsidRPr="00772C9B">
        <w:rPr>
          <w:rFonts w:ascii="Antique Olive Roman" w:eastAsia="Times New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726880" w14:textId="4FB7A702" w:rsidR="000077FA" w:rsidRPr="00772C9B" w:rsidRDefault="000077FA" w:rsidP="000077FA">
      <w:pPr>
        <w:rPr>
          <w:rFonts w:ascii="Antique Olive Roman" w:eastAsia="Times New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8EE652" w14:textId="2C26B587" w:rsidR="000077FA" w:rsidRPr="00772C9B" w:rsidRDefault="000077FA" w:rsidP="000077FA">
      <w:pPr>
        <w:rPr>
          <w:rFonts w:ascii="Antique Olive Roman" w:eastAsia="Times New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A0C487" w14:textId="77777777" w:rsidR="002A3BE3" w:rsidRPr="00772C9B" w:rsidRDefault="002A3BE3" w:rsidP="000077FA">
      <w:pPr>
        <w:rPr>
          <w:rFonts w:ascii="Antique Olive Roman" w:eastAsia="Times New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2ED4D" w14:textId="77777777" w:rsidR="002A3BE3" w:rsidRPr="00772C9B" w:rsidRDefault="002A3BE3" w:rsidP="000077FA">
      <w:pPr>
        <w:rPr>
          <w:rFonts w:ascii="Antique Olive Roman" w:eastAsia="Times New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B71C2B" w14:textId="77777777" w:rsidR="002A3BE3" w:rsidRPr="00772C9B" w:rsidRDefault="002A3BE3" w:rsidP="000077FA">
      <w:pPr>
        <w:rPr>
          <w:rFonts w:ascii="Antique Olive Roman" w:eastAsia="Times New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D43A30" w14:textId="2377AF4D" w:rsidR="000077FA" w:rsidRPr="00772C9B" w:rsidRDefault="000077FA" w:rsidP="006A6F13">
      <w:pPr>
        <w:jc w:val="center"/>
        <w:rPr>
          <w:rFonts w:ascii="Antique Olive Roman" w:hAnsi="Antique Olive Roman" w:cs="Arial"/>
          <w:b/>
          <w:bCs/>
          <w:sz w:val="28"/>
          <w:szCs w:val="28"/>
        </w:rPr>
      </w:pPr>
      <w:r w:rsidRPr="00772C9B">
        <w:rPr>
          <w:rFonts w:ascii="Antique Olive Roman" w:hAnsi="Antique Olive Roman" w:cs="Arial"/>
          <w:b/>
          <w:bCs/>
          <w:sz w:val="28"/>
          <w:szCs w:val="28"/>
        </w:rPr>
        <w:lastRenderedPageBreak/>
        <w:t>MUY IMPORTANTE</w:t>
      </w:r>
    </w:p>
    <w:p w14:paraId="00C93901" w14:textId="77777777" w:rsidR="000077FA" w:rsidRPr="00772C9B" w:rsidRDefault="000077FA" w:rsidP="000077FA">
      <w:pPr>
        <w:rPr>
          <w:rFonts w:ascii="Antique Olive Roman" w:hAnsi="Antique Olive Roman" w:cs="Times New Roman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9C8EB0" w14:textId="77777777" w:rsidR="000077FA" w:rsidRPr="00772C9B" w:rsidRDefault="000077FA" w:rsidP="000077FA">
      <w:pPr>
        <w:pStyle w:val="Prrafodelista"/>
        <w:numPr>
          <w:ilvl w:val="0"/>
          <w:numId w:val="4"/>
        </w:numPr>
        <w:rPr>
          <w:rFonts w:ascii="Antique Olive Roman" w:eastAsia="Times New Roman" w:hAnsi="Antique Olive Roman" w:cs="Arial"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hAnsi="Antique Olive Roman" w:cs="Arial"/>
          <w:sz w:val="24"/>
          <w:szCs w:val="24"/>
          <w:highlight w:val="yellow"/>
          <w:u w:val="single"/>
        </w:rPr>
        <w:t>De todos los documentos que hagan llegar escaneados nos deberán entregar el original</w:t>
      </w:r>
      <w:r w:rsidRPr="00772C9B">
        <w:rPr>
          <w:rFonts w:ascii="Antique Olive Roman" w:eastAsia="Times New Roman" w:hAnsi="Antique Olive Roman" w:cs="Times New Roman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72C9B">
        <w:rPr>
          <w:rFonts w:ascii="Antique Olive Roman" w:eastAsia="Times New Roman" w:hAnsi="Antique Olive Roman" w:cs="Times New Roman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72C9B">
        <w:rPr>
          <w:rFonts w:ascii="Antique Olive Roman" w:eastAsia="Times New Roman" w:hAnsi="Antique Olive Roman" w:cs="Arial"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ustedes deben llevar su registro y control para asegurar este punto.</w:t>
      </w:r>
    </w:p>
    <w:p w14:paraId="0B1AE00A" w14:textId="77777777" w:rsidR="000077FA" w:rsidRPr="00772C9B" w:rsidRDefault="000077FA" w:rsidP="000077FA">
      <w:pPr>
        <w:pStyle w:val="Prrafodelista"/>
        <w:numPr>
          <w:ilvl w:val="0"/>
          <w:numId w:val="4"/>
        </w:numPr>
        <w:rPr>
          <w:rFonts w:ascii="Antique Olive Roman" w:eastAsia="Times New Roman" w:hAnsi="Antique Olive Roman" w:cs="Arial"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eastAsia="Times New Roman" w:hAnsi="Antique Olive Roman" w:cs="Arial"/>
          <w:sz w:val="24"/>
          <w:szCs w:val="24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los casos que no hagan llegar el original o que llegue incorrecto y se tenga que realizar alguna aclaración al IMSS o INFONAVIT se aplicará el descuento del gasto que se generé por no tener el original al (los) responsables del proceso.</w:t>
      </w:r>
    </w:p>
    <w:p w14:paraId="75A9CDFF" w14:textId="0E50AD72" w:rsidR="000077FA" w:rsidRPr="00772C9B" w:rsidRDefault="000077FA" w:rsidP="00713AEF">
      <w:pPr>
        <w:jc w:val="center"/>
        <w:rPr>
          <w:rFonts w:ascii="Antique Olive Roman" w:hAnsi="Antique Olive Roman" w:cs="Arial"/>
          <w:sz w:val="28"/>
          <w:szCs w:val="28"/>
        </w:rPr>
      </w:pPr>
    </w:p>
    <w:p w14:paraId="481AA0FE" w14:textId="2AC8AE93" w:rsidR="000077FA" w:rsidRPr="00772C9B" w:rsidRDefault="000077FA" w:rsidP="00713AEF">
      <w:pPr>
        <w:jc w:val="center"/>
        <w:rPr>
          <w:rFonts w:ascii="Antique Olive Roman" w:hAnsi="Antique Olive Roman" w:cs="Arial"/>
          <w:b/>
          <w:bCs/>
          <w:sz w:val="28"/>
          <w:szCs w:val="28"/>
        </w:rPr>
      </w:pPr>
      <w:r w:rsidRPr="00772C9B">
        <w:rPr>
          <w:rFonts w:ascii="Antique Olive Roman" w:hAnsi="Antique Olive Roman" w:cs="Arial"/>
          <w:b/>
          <w:bCs/>
          <w:sz w:val="28"/>
          <w:szCs w:val="28"/>
        </w:rPr>
        <w:t>APLICACIÓN DE DESCUENTO POR INCAPACIDAD EN LA NOMINA</w:t>
      </w:r>
    </w:p>
    <w:p w14:paraId="77D263D1" w14:textId="77777777" w:rsidR="00EF1DF6" w:rsidRPr="00772C9B" w:rsidRDefault="00EF1DF6" w:rsidP="000077FA">
      <w:pPr>
        <w:rPr>
          <w:rFonts w:ascii="Antique Olive Roman" w:hAnsi="Antique Olive Roman" w:cs="Times New Roman"/>
          <w:outline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14:paraId="346643B0" w14:textId="69C22B1E" w:rsidR="000077FA" w:rsidRPr="00772C9B" w:rsidRDefault="000077FA" w:rsidP="000077FA">
      <w:pPr>
        <w:rPr>
          <w:rFonts w:ascii="Antique Olive Roman" w:hAnsi="Antique Olive Roman" w:cs="Times New Roman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 incapacidades </w:t>
      </w:r>
      <w:r w:rsidRPr="00772C9B">
        <w:rPr>
          <w:rFonts w:ascii="Antique Olive Roman" w:hAnsi="Antique Olive Roman" w:cs="Times New Roman"/>
          <w:b/>
          <w:bCs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deben ser reportadas de inmediato </w:t>
      </w:r>
      <w:r w:rsidR="0022102A" w:rsidRPr="00772C9B">
        <w:rPr>
          <w:rFonts w:ascii="Antique Olive Roman" w:hAnsi="Antique Olive Roman" w:cs="Times New Roman"/>
          <w:b/>
          <w:bCs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(escaneadas) </w:t>
      </w:r>
      <w:r w:rsidRPr="00772C9B">
        <w:rPr>
          <w:rFonts w:ascii="Antique Olive Roman" w:hAnsi="Antique Olive Roman" w:cs="Times New Roman"/>
          <w:b/>
          <w:bCs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para que sean correctamente aplicadas en la nómina</w:t>
      </w:r>
      <w:r w:rsidRPr="00772C9B">
        <w:rPr>
          <w:rFonts w:ascii="Antique Olive Roman" w:hAnsi="Antique Olive Roman" w:cs="Times New Roman"/>
          <w:b/>
          <w:bCs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76A1BEC" w14:textId="1F8F7173" w:rsidR="00A14971" w:rsidRPr="00772C9B" w:rsidRDefault="002A7605" w:rsidP="00713AEF">
      <w:pPr>
        <w:rPr>
          <w:rFonts w:ascii="Antique Olive Roman" w:hAnsi="Antique Olive Roman" w:cs="Arial"/>
          <w:b/>
          <w:bCs/>
          <w:sz w:val="24"/>
          <w:szCs w:val="24"/>
        </w:rPr>
      </w:pPr>
      <w:r w:rsidRPr="00772C9B">
        <w:rPr>
          <w:rFonts w:ascii="Antique Olive Roman" w:hAnsi="Antique Olive Roman" w:cs="Arial"/>
          <w:b/>
          <w:bCs/>
          <w:sz w:val="24"/>
          <w:szCs w:val="24"/>
        </w:rPr>
        <w:t>Si no cuentan y/o han enviado escaneada la incapacidad, deberán descontarla como faltas en la nómin</w:t>
      </w:r>
      <w:r w:rsidR="00F35B89" w:rsidRPr="00772C9B">
        <w:rPr>
          <w:rFonts w:ascii="Antique Olive Roman" w:hAnsi="Antique Olive Roman" w:cs="Arial"/>
          <w:b/>
          <w:bCs/>
          <w:sz w:val="24"/>
          <w:szCs w:val="24"/>
        </w:rPr>
        <w:t>a.</w:t>
      </w:r>
    </w:p>
    <w:p w14:paraId="2A747425" w14:textId="7952CB08" w:rsidR="00992CAE" w:rsidRPr="00772C9B" w:rsidRDefault="00511775" w:rsidP="00713AEF">
      <w:pPr>
        <w:rPr>
          <w:rFonts w:ascii="Antique Olive Roman" w:hAnsi="Antique Olive Roman" w:cs="Arial"/>
          <w:sz w:val="24"/>
          <w:szCs w:val="24"/>
        </w:rPr>
      </w:pPr>
      <w:r w:rsidRPr="00772C9B">
        <w:rPr>
          <w:rFonts w:ascii="Antique Olive Roman" w:hAnsi="Antique Olive Roman" w:cs="Arial"/>
          <w:b/>
          <w:bCs/>
          <w:sz w:val="24"/>
          <w:szCs w:val="24"/>
        </w:rPr>
        <w:t xml:space="preserve">No se puede descontar en nómina días de incapacidad del mes anterior, si no se descontaron </w:t>
      </w:r>
      <w:r w:rsidR="00BE213F" w:rsidRPr="00772C9B">
        <w:rPr>
          <w:rFonts w:ascii="Antique Olive Roman" w:hAnsi="Antique Olive Roman" w:cs="Arial"/>
          <w:b/>
          <w:bCs/>
          <w:sz w:val="24"/>
          <w:szCs w:val="24"/>
        </w:rPr>
        <w:t>oportunamente, deben descontarlas como faltas</w:t>
      </w:r>
      <w:r w:rsidR="00BE213F" w:rsidRPr="00772C9B">
        <w:rPr>
          <w:rFonts w:ascii="Antique Olive Roman" w:hAnsi="Antique Olive Roman" w:cs="Arial"/>
          <w:sz w:val="24"/>
          <w:szCs w:val="24"/>
        </w:rPr>
        <w:t>.</w:t>
      </w:r>
    </w:p>
    <w:p w14:paraId="61BD2D24" w14:textId="77777777" w:rsidR="00BE213F" w:rsidRPr="00772C9B" w:rsidRDefault="00BE213F" w:rsidP="000077FA">
      <w:pPr>
        <w:rPr>
          <w:rFonts w:ascii="Antique Olive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766F2D" w14:textId="2A4D5E88" w:rsidR="000077FA" w:rsidRPr="00772C9B" w:rsidRDefault="000077FA" w:rsidP="000077FA">
      <w:pPr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 incapacidades que ocurran en los últimos días de la quincena, semana, </w:t>
      </w:r>
      <w:r w:rsidR="00946CC1"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etc.</w:t>
      </w:r>
      <w:r w:rsidR="00550645"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 que por esta causa ya no se apliquen para el pago que afectan;</w:t>
      </w:r>
    </w:p>
    <w:p w14:paraId="023F5DC7" w14:textId="77777777" w:rsidR="00992CAE" w:rsidRPr="00772C9B" w:rsidRDefault="00992CAE" w:rsidP="000077FA">
      <w:pPr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FC69A5" w14:textId="610CC1DA" w:rsidR="000077FA" w:rsidRPr="00772C9B" w:rsidRDefault="00FA5250" w:rsidP="000077FA">
      <w:pPr>
        <w:pStyle w:val="Prrafodelista"/>
        <w:numPr>
          <w:ilvl w:val="0"/>
          <w:numId w:val="4"/>
        </w:numPr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 no son de días</w:t>
      </w: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cubran a finales de mes, deberán aplicarse en la siguiente quincena, por ejemplo:</w:t>
      </w:r>
    </w:p>
    <w:p w14:paraId="7DC9904B" w14:textId="38B18FFF" w:rsidR="00FA5250" w:rsidRPr="00772C9B" w:rsidRDefault="00FA5250" w:rsidP="00FA5250">
      <w:pPr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AF19A3" w14:textId="66A0C19B" w:rsidR="0022102A" w:rsidRPr="00772C9B" w:rsidRDefault="00FA5250" w:rsidP="00FA5250">
      <w:pPr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Incapacidad a partir del 13/0</w:t>
      </w:r>
      <w:r w:rsidR="00BE213F"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BE213F"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3 días, </w:t>
      </w: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se puede descontar en la 1ª quincena de </w:t>
      </w:r>
      <w:r w:rsidR="00BE213F"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mayo</w:t>
      </w:r>
      <w:r w:rsidR="0022102A"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proceso,</w:t>
      </w: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pero si se pueden aplicar esos días </w:t>
      </w:r>
      <w:r w:rsidR="0022102A"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como incapacidad </w:t>
      </w: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la 2ª quincena de</w:t>
      </w:r>
      <w:r w:rsid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7802"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mayo</w:t>
      </w: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porque justifican en el mismo mes</w:t>
      </w: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F9718E5" w14:textId="77777777" w:rsidR="0022102A" w:rsidRPr="00772C9B" w:rsidRDefault="0022102A" w:rsidP="00FA5250">
      <w:pPr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42526F" w14:textId="3ECB3FC2" w:rsidR="0022102A" w:rsidRPr="00772C9B" w:rsidRDefault="0022102A" w:rsidP="0022102A">
      <w:pPr>
        <w:pStyle w:val="Prrafodelista"/>
        <w:numPr>
          <w:ilvl w:val="0"/>
          <w:numId w:val="4"/>
        </w:numPr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Si son de</w:t>
      </w: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días que cubran a finales de mes, </w:t>
      </w: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 deben reportarse ni aplicarse como incapacidades en la siguiente quincena</w:t>
      </w: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por ejemplo:</w:t>
      </w:r>
    </w:p>
    <w:p w14:paraId="02207F4A" w14:textId="36CF2D4C" w:rsidR="0022102A" w:rsidRPr="00772C9B" w:rsidRDefault="0022102A" w:rsidP="00FA5250">
      <w:pPr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5A7E36D" w14:textId="2B6263BB" w:rsidR="00FA5250" w:rsidRPr="00772C9B" w:rsidRDefault="00FA5250" w:rsidP="00FA5250">
      <w:pPr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Incapacidad a partir del 28/0</w:t>
      </w:r>
      <w:r w:rsidR="00247802"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247802"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772C9B">
        <w:rPr>
          <w:rFonts w:ascii="Antique Olive Roman" w:hAnsi="Antique Olive Roman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3 días, </w:t>
      </w: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se puede descontar en la 2ª quincena de </w:t>
      </w:r>
      <w:r w:rsidR="00247802"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mayo</w:t>
      </w: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proceso, sin embargo, tampoco deben descontarla en la 1ª quincena de ju</w:t>
      </w:r>
      <w:r w:rsidR="00247802"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io, ya que afecta a un mes distinto, estas </w:t>
      </w:r>
      <w:r w:rsidR="00C85DBC"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 </w:t>
      </w:r>
      <w:r w:rsidR="00772C9B"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deben descontar</w:t>
      </w: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la siguiente </w:t>
      </w:r>
      <w:r w:rsidR="0022102A"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quincena,</w:t>
      </w:r>
      <w:r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pero por concepto de faltas</w:t>
      </w:r>
      <w:r w:rsidR="0022102A" w:rsidRPr="00772C9B">
        <w:rPr>
          <w:rFonts w:ascii="Antique Olive Roman" w:hAnsi="Antique Olive Roman" w:cs="Arial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B0D56A" w14:textId="39F80F1C" w:rsidR="0022102A" w:rsidRPr="00772C9B" w:rsidRDefault="0022102A" w:rsidP="00FA5250">
      <w:pPr>
        <w:rPr>
          <w:rFonts w:ascii="Antique Olive Roman" w:hAnsi="Antique Olive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4C8EBC" w14:textId="77777777" w:rsidR="00D60109" w:rsidRPr="00772C9B" w:rsidRDefault="00D60109">
      <w:pPr>
        <w:rPr>
          <w:rFonts w:ascii="Antique Olive Roman" w:hAnsi="Antique Olive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60109" w:rsidRPr="00772C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B70"/>
    <w:multiLevelType w:val="hybridMultilevel"/>
    <w:tmpl w:val="93C68C00"/>
    <w:lvl w:ilvl="0" w:tplc="817E6852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5404"/>
    <w:multiLevelType w:val="hybridMultilevel"/>
    <w:tmpl w:val="19B8E778"/>
    <w:lvl w:ilvl="0" w:tplc="0CEAD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8330D"/>
    <w:multiLevelType w:val="hybridMultilevel"/>
    <w:tmpl w:val="A8FC5130"/>
    <w:lvl w:ilvl="0" w:tplc="7F30E758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04FF2"/>
    <w:multiLevelType w:val="hybridMultilevel"/>
    <w:tmpl w:val="FE803890"/>
    <w:lvl w:ilvl="0" w:tplc="464E7D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0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349108">
    <w:abstractNumId w:val="3"/>
  </w:num>
  <w:num w:numId="3" w16cid:durableId="1563058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28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09"/>
    <w:rsid w:val="000030C0"/>
    <w:rsid w:val="000077FA"/>
    <w:rsid w:val="00073669"/>
    <w:rsid w:val="000D17B5"/>
    <w:rsid w:val="00132AFC"/>
    <w:rsid w:val="0022102A"/>
    <w:rsid w:val="002273BB"/>
    <w:rsid w:val="00242820"/>
    <w:rsid w:val="00247802"/>
    <w:rsid w:val="002928A8"/>
    <w:rsid w:val="002A3BE3"/>
    <w:rsid w:val="002A7605"/>
    <w:rsid w:val="002D7140"/>
    <w:rsid w:val="00347A3B"/>
    <w:rsid w:val="003B0574"/>
    <w:rsid w:val="003D43C8"/>
    <w:rsid w:val="00511775"/>
    <w:rsid w:val="00550645"/>
    <w:rsid w:val="00586F91"/>
    <w:rsid w:val="005F14F1"/>
    <w:rsid w:val="006620FC"/>
    <w:rsid w:val="0067661E"/>
    <w:rsid w:val="006A6F13"/>
    <w:rsid w:val="006C190F"/>
    <w:rsid w:val="00713AEF"/>
    <w:rsid w:val="00730A21"/>
    <w:rsid w:val="00772C9B"/>
    <w:rsid w:val="007B1102"/>
    <w:rsid w:val="00802CF6"/>
    <w:rsid w:val="008120C9"/>
    <w:rsid w:val="008220E8"/>
    <w:rsid w:val="008A2494"/>
    <w:rsid w:val="008E1038"/>
    <w:rsid w:val="00911D5A"/>
    <w:rsid w:val="009313A3"/>
    <w:rsid w:val="00946CC1"/>
    <w:rsid w:val="0096223B"/>
    <w:rsid w:val="00992CAE"/>
    <w:rsid w:val="009A6C15"/>
    <w:rsid w:val="009C7B6F"/>
    <w:rsid w:val="00A14971"/>
    <w:rsid w:val="00A35012"/>
    <w:rsid w:val="00A51808"/>
    <w:rsid w:val="00A745E8"/>
    <w:rsid w:val="00A815EF"/>
    <w:rsid w:val="00AC0125"/>
    <w:rsid w:val="00AE7679"/>
    <w:rsid w:val="00BE213F"/>
    <w:rsid w:val="00C85DBC"/>
    <w:rsid w:val="00CD2D7B"/>
    <w:rsid w:val="00CD3E2A"/>
    <w:rsid w:val="00CE1926"/>
    <w:rsid w:val="00CE4EFC"/>
    <w:rsid w:val="00D60109"/>
    <w:rsid w:val="00E42D32"/>
    <w:rsid w:val="00EC10A9"/>
    <w:rsid w:val="00EF1DF6"/>
    <w:rsid w:val="00F35B89"/>
    <w:rsid w:val="00F5234A"/>
    <w:rsid w:val="00FA2DD5"/>
    <w:rsid w:val="00FA5250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B4ED"/>
  <w15:chartTrackingRefBased/>
  <w15:docId w15:val="{FF461E0D-41B7-46DF-BA13-983BCAA9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10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466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Elena Flores Rojas</dc:creator>
  <cp:keywords/>
  <dc:description/>
  <cp:lastModifiedBy>Sandra Elena Flores Rojas</cp:lastModifiedBy>
  <cp:revision>2</cp:revision>
  <dcterms:created xsi:type="dcterms:W3CDTF">2023-05-19T21:21:00Z</dcterms:created>
  <dcterms:modified xsi:type="dcterms:W3CDTF">2023-05-19T21:21:00Z</dcterms:modified>
</cp:coreProperties>
</file>